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33A7E" w14:textId="75E4B41B" w:rsidR="00A644E8" w:rsidRPr="006E2324" w:rsidRDefault="00F1298B" w:rsidP="00F1298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b/>
          <w:color w:val="000000"/>
          <w:sz w:val="18"/>
          <w:szCs w:val="18"/>
        </w:rPr>
      </w:pPr>
      <w:r w:rsidRPr="006E2324">
        <w:rPr>
          <w:rFonts w:ascii="Verdana" w:eastAsia="Times New Roman" w:hAnsi="Verdana" w:cs="Arial"/>
          <w:b/>
          <w:color w:val="000000"/>
          <w:sz w:val="18"/>
          <w:szCs w:val="18"/>
        </w:rPr>
        <w:t xml:space="preserve">Załącznik nr </w:t>
      </w:r>
      <w:r w:rsidR="006E2324">
        <w:rPr>
          <w:rFonts w:ascii="Verdana" w:eastAsia="Times New Roman" w:hAnsi="Verdana" w:cs="Arial"/>
          <w:b/>
          <w:color w:val="000000"/>
          <w:sz w:val="18"/>
          <w:szCs w:val="18"/>
        </w:rPr>
        <w:t>6</w:t>
      </w:r>
      <w:r w:rsidRPr="006E2324">
        <w:rPr>
          <w:rFonts w:ascii="Verdana" w:eastAsia="Times New Roman" w:hAnsi="Verdana" w:cs="Arial"/>
          <w:b/>
          <w:color w:val="000000"/>
          <w:sz w:val="18"/>
          <w:szCs w:val="18"/>
        </w:rPr>
        <w:t>a do SWZ</w:t>
      </w:r>
    </w:p>
    <w:p w14:paraId="43E364D8" w14:textId="127DAB77" w:rsidR="00F1298B" w:rsidRPr="006E2324" w:rsidRDefault="00F1298B" w:rsidP="00F1298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b/>
          <w:color w:val="000000"/>
          <w:sz w:val="18"/>
          <w:szCs w:val="18"/>
        </w:rPr>
      </w:pPr>
      <w:r w:rsidRPr="006E2324">
        <w:rPr>
          <w:rFonts w:ascii="Verdana" w:eastAsia="Times New Roman" w:hAnsi="Verdana" w:cs="Arial"/>
          <w:b/>
          <w:color w:val="000000"/>
          <w:sz w:val="18"/>
          <w:szCs w:val="18"/>
        </w:rPr>
        <w:t>BZP.2</w:t>
      </w:r>
      <w:r w:rsidR="00E65521">
        <w:rPr>
          <w:rFonts w:ascii="Verdana" w:eastAsia="Times New Roman" w:hAnsi="Verdana" w:cs="Arial"/>
          <w:b/>
          <w:color w:val="000000"/>
          <w:sz w:val="18"/>
          <w:szCs w:val="18"/>
        </w:rPr>
        <w:t>01</w:t>
      </w:r>
      <w:r w:rsidRPr="006E2324">
        <w:rPr>
          <w:rFonts w:ascii="Verdana" w:eastAsia="Times New Roman" w:hAnsi="Verdana" w:cs="Arial"/>
          <w:b/>
          <w:color w:val="000000"/>
          <w:sz w:val="18"/>
          <w:szCs w:val="18"/>
        </w:rPr>
        <w:t>.</w:t>
      </w:r>
      <w:r w:rsidR="002D6D92">
        <w:rPr>
          <w:rFonts w:ascii="Verdana" w:eastAsia="Times New Roman" w:hAnsi="Verdana" w:cs="Arial"/>
          <w:b/>
          <w:color w:val="000000"/>
          <w:sz w:val="18"/>
          <w:szCs w:val="18"/>
        </w:rPr>
        <w:t>4</w:t>
      </w:r>
      <w:r w:rsidRPr="006E2324">
        <w:rPr>
          <w:rFonts w:ascii="Verdana" w:eastAsia="Times New Roman" w:hAnsi="Verdana" w:cs="Arial"/>
          <w:b/>
          <w:color w:val="000000"/>
          <w:sz w:val="18"/>
          <w:szCs w:val="18"/>
        </w:rPr>
        <w:t>.202</w:t>
      </w:r>
      <w:r w:rsidR="002D6D92">
        <w:rPr>
          <w:rFonts w:ascii="Verdana" w:eastAsia="Times New Roman" w:hAnsi="Verdana" w:cs="Arial"/>
          <w:b/>
          <w:color w:val="000000"/>
          <w:sz w:val="18"/>
          <w:szCs w:val="18"/>
        </w:rPr>
        <w:t>4</w:t>
      </w:r>
    </w:p>
    <w:p w14:paraId="0C79543E" w14:textId="77777777" w:rsidR="00A644E8" w:rsidRDefault="00A644E8" w:rsidP="00F1298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672C7D4B" w14:textId="27C40B72" w:rsidR="00F60F08" w:rsidRDefault="00F60F08" w:rsidP="001624E0">
      <w:pPr>
        <w:widowControl w:val="0"/>
        <w:autoSpaceDE w:val="0"/>
        <w:autoSpaceDN w:val="0"/>
        <w:adjustRightInd w:val="0"/>
        <w:spacing w:after="0" w:line="276" w:lineRule="auto"/>
        <w:ind w:right="20"/>
        <w:contextualSpacing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26F7DA06" w14:textId="0D73E835" w:rsidR="001624E0" w:rsidRDefault="001624E0" w:rsidP="001624E0">
      <w:pPr>
        <w:widowControl w:val="0"/>
        <w:autoSpaceDE w:val="0"/>
        <w:autoSpaceDN w:val="0"/>
        <w:adjustRightInd w:val="0"/>
        <w:spacing w:after="0" w:line="276" w:lineRule="auto"/>
        <w:ind w:right="20"/>
        <w:contextualSpacing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79865430" w14:textId="77777777" w:rsidR="00FE736A" w:rsidRDefault="00FE736A" w:rsidP="001624E0">
      <w:pPr>
        <w:widowControl w:val="0"/>
        <w:autoSpaceDE w:val="0"/>
        <w:autoSpaceDN w:val="0"/>
        <w:adjustRightInd w:val="0"/>
        <w:spacing w:after="0" w:line="276" w:lineRule="auto"/>
        <w:ind w:right="20"/>
        <w:contextualSpacing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13512832" w14:textId="77777777" w:rsidR="00FE736A" w:rsidRPr="00234BB2" w:rsidRDefault="00FE736A" w:rsidP="00FE736A">
      <w:pPr>
        <w:spacing w:after="0" w:line="276" w:lineRule="auto"/>
        <w:jc w:val="center"/>
        <w:rPr>
          <w:rFonts w:ascii="Verdana" w:eastAsia="Calibri" w:hAnsi="Verdana" w:cs="Times New Roman"/>
          <w:b/>
          <w:sz w:val="18"/>
          <w:szCs w:val="18"/>
        </w:rPr>
      </w:pPr>
      <w:r w:rsidRPr="00234BB2">
        <w:rPr>
          <w:rFonts w:ascii="Verdana" w:eastAsia="Calibri" w:hAnsi="Verdana" w:cs="Times New Roman"/>
          <w:b/>
          <w:sz w:val="18"/>
          <w:szCs w:val="18"/>
        </w:rPr>
        <w:t xml:space="preserve">Ankieta badania zgodności podmiotu z RODO </w:t>
      </w:r>
    </w:p>
    <w:p w14:paraId="2B7FBD8A" w14:textId="77777777" w:rsidR="00FE736A" w:rsidRPr="00234BB2" w:rsidRDefault="00FE736A" w:rsidP="00FE736A">
      <w:pPr>
        <w:spacing w:before="120" w:after="120" w:line="276" w:lineRule="auto"/>
        <w:jc w:val="center"/>
        <w:rPr>
          <w:rFonts w:ascii="Verdana" w:eastAsia="Calibri" w:hAnsi="Verdana" w:cs="Times New Roman"/>
          <w:b/>
          <w:sz w:val="18"/>
          <w:szCs w:val="18"/>
        </w:rPr>
      </w:pPr>
      <w:r w:rsidRPr="00234BB2">
        <w:rPr>
          <w:rFonts w:ascii="Verdana" w:eastAsia="Calibri" w:hAnsi="Verdana" w:cs="Times New Roman"/>
          <w:b/>
          <w:sz w:val="18"/>
          <w:szCs w:val="18"/>
        </w:rPr>
        <w:t xml:space="preserve">Informacja o zapewnieniu przez podmiot przetwarzający </w:t>
      </w:r>
      <w:r w:rsidRPr="00234BB2">
        <w:rPr>
          <w:rFonts w:ascii="Verdana" w:eastAsia="Calibri" w:hAnsi="Verdana" w:cs="Times New Roman"/>
          <w:b/>
          <w:sz w:val="18"/>
          <w:szCs w:val="18"/>
          <w:lang w:eastAsia="pl-PL"/>
        </w:rPr>
        <w:t xml:space="preserve">odpowiednich środków ochrony (technicznych i organizacyjnych), umożliwiających należyte zabezpieczenie danych osobowych, wymaganych </w:t>
      </w:r>
      <w:r w:rsidRPr="00234BB2">
        <w:rPr>
          <w:rFonts w:ascii="Verdana" w:eastAsia="Calibri" w:hAnsi="Verdana" w:cs="Times New Roman"/>
          <w:b/>
          <w:sz w:val="18"/>
          <w:szCs w:val="18"/>
        </w:rPr>
        <w:t>art. 24 ust. 1 i 2 oraz art. 32 RODO</w:t>
      </w:r>
    </w:p>
    <w:p w14:paraId="5E971386" w14:textId="77777777" w:rsidR="00FE736A" w:rsidRPr="00312D20" w:rsidRDefault="00FE736A" w:rsidP="00FE736A">
      <w:pPr>
        <w:spacing w:after="0" w:line="276" w:lineRule="auto"/>
        <w:ind w:right="-2"/>
        <w:jc w:val="center"/>
        <w:rPr>
          <w:rFonts w:ascii="Verdana" w:hAnsi="Verdana" w:cs="Arial"/>
          <w:bCs/>
          <w:sz w:val="18"/>
          <w:szCs w:val="18"/>
        </w:rPr>
      </w:pP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56"/>
        <w:gridCol w:w="6809"/>
      </w:tblGrid>
      <w:tr w:rsidR="00FE736A" w:rsidRPr="00312D20" w14:paraId="467798C7" w14:textId="77777777" w:rsidTr="00021CA7">
        <w:trPr>
          <w:trHeight w:val="62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D4E4F4" w14:textId="77777777" w:rsidR="00FE736A" w:rsidRPr="00312D20" w:rsidRDefault="00FE736A" w:rsidP="00021CA7">
            <w:pPr>
              <w:spacing w:after="0" w:line="276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Procesor: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04659" w14:textId="77777777" w:rsidR="00FE736A" w:rsidRPr="00312D20" w:rsidRDefault="00FE736A" w:rsidP="00021CA7">
            <w:pPr>
              <w:snapToGrid w:val="0"/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FE736A" w:rsidRPr="00312D20" w14:paraId="2AE323F0" w14:textId="77777777" w:rsidTr="00021CA7">
        <w:trPr>
          <w:trHeight w:val="62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2CD8F7" w14:textId="77777777" w:rsidR="00FE736A" w:rsidRPr="00312D20" w:rsidRDefault="00FE736A" w:rsidP="00021CA7">
            <w:pPr>
              <w:spacing w:after="0" w:line="276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 osoby wypełniającej ankietę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C714B" w14:textId="77777777" w:rsidR="00FE736A" w:rsidRPr="00312D20" w:rsidRDefault="00FE736A" w:rsidP="00021CA7">
            <w:pPr>
              <w:snapToGrid w:val="0"/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FE736A" w:rsidRPr="00312D20" w14:paraId="60577F9F" w14:textId="77777777" w:rsidTr="00021CA7">
        <w:trPr>
          <w:trHeight w:val="62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E671EC" w14:textId="77777777" w:rsidR="00FE736A" w:rsidRPr="00312D20" w:rsidRDefault="00FE736A" w:rsidP="00021CA7">
            <w:pPr>
              <w:spacing w:after="0" w:line="276" w:lineRule="auto"/>
              <w:ind w:left="1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D4C5E" w14:textId="77777777" w:rsidR="00FE736A" w:rsidRPr="00312D20" w:rsidRDefault="00FE736A" w:rsidP="00021CA7">
            <w:pPr>
              <w:snapToGrid w:val="0"/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FE736A" w:rsidRPr="00312D20" w14:paraId="3A97EE16" w14:textId="77777777" w:rsidTr="00021CA7">
        <w:trPr>
          <w:trHeight w:val="62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C7EFEC" w14:textId="77777777" w:rsidR="00FE736A" w:rsidRPr="00312D20" w:rsidRDefault="00FE736A" w:rsidP="00021CA7">
            <w:pPr>
              <w:spacing w:after="0" w:line="276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Adres e-mail i numer telefonu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BFF8E" w14:textId="77777777" w:rsidR="00FE736A" w:rsidRPr="00312D20" w:rsidRDefault="00FE736A" w:rsidP="00021CA7">
            <w:pPr>
              <w:snapToGrid w:val="0"/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</w:tbl>
    <w:p w14:paraId="71959370" w14:textId="77777777" w:rsidR="00FE736A" w:rsidRPr="00312D20" w:rsidRDefault="00FE736A" w:rsidP="00FE736A">
      <w:pPr>
        <w:spacing w:after="0" w:line="276" w:lineRule="auto"/>
        <w:ind w:right="-2"/>
        <w:jc w:val="center"/>
        <w:rPr>
          <w:rFonts w:ascii="Verdana" w:hAnsi="Verdana" w:cs="Arial"/>
          <w:bCs/>
          <w:sz w:val="18"/>
          <w:szCs w:val="18"/>
        </w:rPr>
      </w:pPr>
    </w:p>
    <w:p w14:paraId="12461A8A" w14:textId="77777777" w:rsidR="00FE736A" w:rsidRPr="00312D20" w:rsidRDefault="00FE736A" w:rsidP="00FE736A">
      <w:pPr>
        <w:spacing w:after="0" w:line="276" w:lineRule="auto"/>
        <w:ind w:right="-2"/>
        <w:jc w:val="center"/>
        <w:rPr>
          <w:rFonts w:ascii="Verdana" w:hAnsi="Verdana" w:cs="Arial"/>
          <w:bCs/>
          <w:sz w:val="18"/>
          <w:szCs w:val="18"/>
        </w:rPr>
      </w:pPr>
    </w:p>
    <w:tbl>
      <w:tblPr>
        <w:tblW w:w="10065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4239"/>
        <w:gridCol w:w="1465"/>
        <w:gridCol w:w="3675"/>
      </w:tblGrid>
      <w:tr w:rsidR="00FE736A" w:rsidRPr="00312D20" w14:paraId="0603F933" w14:textId="77777777" w:rsidTr="00021CA7">
        <w:trPr>
          <w:cantSplit/>
          <w:trHeight w:val="389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74D482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0957C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Pytanie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79D50B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Odpowiedzi:</w:t>
            </w:r>
          </w:p>
          <w:p w14:paraId="3CEF0028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TAK/NIE/ND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E5CD5B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FE736A" w:rsidRPr="00312D20" w14:paraId="518302D1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7BC489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2F9FA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wyznaczył osobę bądź osoby odpowiedzialne za zapewnienie przestrzegania przepisów dotyczących ochrony danych osobowych, np. inspektora ochrony danych zgodnie z art. 37 ust. 1 RODO?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0C820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49DB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3E0FC471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0FF281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D70BE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organ nadzorczy w zakresie przetwarzania danych osobowych prowadził wobec procesora postępowanie związane z podejrzeniem naruszenia przepisów o ochronie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EFF92E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71AE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3CF8F7F6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F0098D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AB52A4" w14:textId="49E836AE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</w:t>
            </w:r>
            <w:r w:rsidR="00EE18EA" w:rsidRPr="00312D20">
              <w:rPr>
                <w:rFonts w:ascii="Verdana" w:hAnsi="Verdana" w:cs="Arial"/>
                <w:sz w:val="18"/>
                <w:szCs w:val="18"/>
              </w:rPr>
              <w:t>procesor</w:t>
            </w:r>
            <w:r w:rsidRPr="00312D20">
              <w:rPr>
                <w:rFonts w:ascii="Verdana" w:hAnsi="Verdana" w:cs="Arial"/>
                <w:sz w:val="18"/>
                <w:szCs w:val="18"/>
              </w:rPr>
              <w:t xml:space="preserve"> podpowierza lub zamierza podpowierzać dane osobowe przetwarzane z polecenia administratora? Jeżeli tak, to w jakim zakresie?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8E577C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F1E45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697E996C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4D695E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CFFC2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planuje przetwarzać powierzone mu dane osobowe poza EOG? Jeżeli tak, to w których państwach i jakie mechanizmy legalizujące transfer są stosowane?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0A8A6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BE6B5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A1627D4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D0C530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298D11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dalsze podmioty przetwarzające, którym procesor planuje podpowierzyć dane, będą je przetwarzać poza EOG? Jeżeli tak, to w których państwach i jakie mechanizmy legalizujące transfer są stosowane?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159BB8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3B3D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7C1C7BDB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02ADC3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D0B8BA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wdrożył procedury obsługi incydentów, w tym związanych z ochroną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4B9BD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A5C8FE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5EC1A0BB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C87A9D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14D532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 wyboru zabezpieczeń technicznych i organizacyjnych u Procesora oparty jest na wynikach szacowania ryzyka?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4391E5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0B08B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81F0FA1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4016C7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B698E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zapewnia możliwość realizacji wszystkich praw podmiotów danych przewidzianych w RODO?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1489C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618B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66D3FE4E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A7639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A4520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stosuje się do norm, standardów lub wytycznych określających zasady bezpieczeństwa informacji, zarządzania usługami etc.?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EAA20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743E2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90D2AC7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CFE1EE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1B615E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prowadzi rejestr kategorii czynności przetwarzania zawierający wszystkie informacje wskazane w art. 30 ust. 2 RODO?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73415E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9F946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66CAC3E" w14:textId="77777777" w:rsidTr="00021CA7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2EFBB2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7AA89E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opracował i wdrożył dokumentację regulującą przetwarzanie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A37DC8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1D26F7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8CA5D54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18B08C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39C58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nowozatrudniony pracownik procesora przechodzi odpowiednie szkolenie w zakresie ochrony danych osobowych?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5B774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FBB13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A331805" w14:textId="77777777" w:rsidTr="00021CA7">
        <w:trPr>
          <w:trHeight w:val="2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6B2AF8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5C428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prowadzi bieżące szkolenia swoich pracowników dotyczące ochrony danych osobowych?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725952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94B85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6EEBC2FC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2D1E1A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E8C4A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osoby wykonujące operacje na danych osobowych otrzymały od procesora upoważnienia do przetwarzania tych danych?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CE1D02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3B8862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DD60D08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A41DE7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1C178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pracownicy procesora, którzy uczestniczą w operacjach przetwarzania danych osobowych zostali zobowiązani do zachowania ich w tajemnicy?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BFBCD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C1DF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340DD0F9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BEBB42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2942A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Jak często procesor poddaje audytowi funkcjonujący w jego organizacji system ochrony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9AEA25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573F1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4EF7862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16B3EE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01724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korzysta z usług tylko takich podmiotów zewnętrznych/podwykonawców, którzy zostali wcześniej przez niego sprawdzeni pod kątem zapewnienia odpowiedniego poziomu ochrony danych osobowych?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89C5D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79DD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505F361D" w14:textId="77777777" w:rsidTr="00021CA7">
        <w:trPr>
          <w:trHeight w:val="3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EA0677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06EC4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w organizacji jest stosowana polityka tzw. „czystego biurka”?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A352F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B261D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0159F99" w14:textId="77777777" w:rsidTr="00021CA7">
        <w:trPr>
          <w:trHeight w:val="3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ABD04C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62E4AD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stosuje zabezpieczenia kryptograficzne, pseudonimizację lub anonimizację przetwarzanych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EB9E6F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9DD2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2B3AB3E" w14:textId="77777777" w:rsidTr="00021CA7">
        <w:trPr>
          <w:trHeight w:val="3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986B41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5758B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wykorzystuje oprogramowanie do ochrony stacji roboczych i serwerów </w:t>
            </w:r>
            <w:r w:rsidRPr="00312D20">
              <w:rPr>
                <w:rFonts w:ascii="Verdana" w:hAnsi="Verdana" w:cs="Arial"/>
                <w:sz w:val="18"/>
                <w:szCs w:val="18"/>
              </w:rPr>
              <w:lastRenderedPageBreak/>
              <w:t>przed złośliwym oprogramowaniem i innymi zagrożeniami?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F2E529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4DFB7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56C7823A" w14:textId="77777777" w:rsidTr="00021CA7">
        <w:trPr>
          <w:trHeight w:val="2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BD1BCD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E05CB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są stosowane polityki haseł?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52CAA0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441A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55BD1576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DBCDC0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71210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pracownicy zostali zobowiązani do zabezpieczania nieużywanych w danym momencie systemów poprzez blokadę ekranu lub w inny równoważny sposób?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0DFBE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61413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700BE9E9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ED33BF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E7051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zastosowano środki kontroli dostępu fizycznego do budynku/budynków tylko dla autoryzowanego personelu?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BB5A57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56F4E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244331C3" w14:textId="77777777" w:rsidTr="00021CA7">
        <w:trPr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198309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C4BF9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dostęp do pomieszczeń procesora po godzinach pracy nie jest możliwy dla osób trzecich (firma sprzątająca, ochrona), bądź dostęp ten jest szczegółowo nadzorowany?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F7F7F3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0002A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A43D457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D8CBE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130A0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stosuje system monitoringu wizyjnego?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746F5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0D47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3F21FF21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35D1CB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BE1777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posiada zapasowe centrum przetwarzania danych?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96E4F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B463A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32311D2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45699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F055BD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posiada plan utrzymania ciągłości działania?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1620FB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FC179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AEA2938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6F5DB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6AE057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posiada plany awaryjne i odtworzeniowe komponentów/systemów IT?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2D3F8C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BC4C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F144992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3C120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8C515D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przeprowadza regularne testy ciągłości działania?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1A26D0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FE51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E0681C1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5731F2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23C47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wyznaczył osobę odpowiedzialną za obszar ciągłości działania?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34E1DF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C9FD4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1644CDB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ACB7B5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10787C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Jak często procesor przeprowadza testy bezpieczeństwa infrastruktury teleinformatycznej (testy penetracyjne i testy podatności)?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EB362B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9D2A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3A485D1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E539C3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E5BD4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wykorzystuje system IPS/IDS?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9AA1DC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04BB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291562F5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AE6577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77451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wykorzystuje system DLP (Data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</w:rPr>
              <w:t>Leakage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</w:rPr>
              <w:t>Prevention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</w:rPr>
              <w:t>)?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A292C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55C5D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E65521" w14:paraId="25CF1866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821E8E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DB075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wykorzystuje system służący do centralnego gromadzenia, analizowania i korelowania danych o zdarzeniach, podatnościach i incydentach klasy SIEM (np.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QRadar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 xml:space="preserve"> Q1 Labs, NetIQ Security Manager, Check Point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Eventia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 xml:space="preserve">, TriGeo SIM,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eIQ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 xml:space="preserve"> Networks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SecureVue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)?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B5D26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570A3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</w:tc>
      </w:tr>
    </w:tbl>
    <w:p w14:paraId="14E7CC36" w14:textId="77777777" w:rsidR="00FE736A" w:rsidRPr="00312D20" w:rsidRDefault="00FE736A" w:rsidP="00FE736A">
      <w:pPr>
        <w:pStyle w:val="Standard"/>
        <w:spacing w:after="0"/>
        <w:ind w:firstLine="708"/>
        <w:rPr>
          <w:rFonts w:ascii="Verdana" w:hAnsi="Verdana" w:cs="Arial"/>
          <w:sz w:val="18"/>
          <w:szCs w:val="18"/>
          <w:lang w:val="en-US"/>
        </w:rPr>
      </w:pPr>
    </w:p>
    <w:p w14:paraId="1B91EE37" w14:textId="77777777" w:rsidR="00FE736A" w:rsidRPr="00312D20" w:rsidRDefault="00FE736A" w:rsidP="00FE736A">
      <w:pPr>
        <w:pStyle w:val="Standard"/>
        <w:spacing w:after="0"/>
        <w:ind w:firstLine="708"/>
        <w:rPr>
          <w:rFonts w:ascii="Verdana" w:hAnsi="Verdana" w:cs="Arial"/>
          <w:sz w:val="18"/>
          <w:szCs w:val="18"/>
          <w:lang w:val="en-US"/>
        </w:rPr>
      </w:pPr>
    </w:p>
    <w:p w14:paraId="486C691B" w14:textId="77777777" w:rsidR="00FE736A" w:rsidRPr="00312D20" w:rsidRDefault="00FE736A" w:rsidP="00FE736A">
      <w:pPr>
        <w:pStyle w:val="Standard"/>
        <w:spacing w:after="0"/>
        <w:ind w:firstLine="708"/>
        <w:rPr>
          <w:rFonts w:ascii="Verdana" w:hAnsi="Verdana" w:cs="Arial"/>
          <w:sz w:val="18"/>
          <w:szCs w:val="18"/>
          <w:lang w:val="en-US"/>
        </w:rPr>
      </w:pPr>
    </w:p>
    <w:p w14:paraId="02090256" w14:textId="77777777" w:rsidR="00FE736A" w:rsidRPr="00312D20" w:rsidRDefault="00FE736A" w:rsidP="00FE736A">
      <w:pPr>
        <w:pStyle w:val="Standard"/>
        <w:spacing w:after="0"/>
        <w:ind w:firstLine="708"/>
        <w:rPr>
          <w:rFonts w:ascii="Verdana" w:hAnsi="Verdana" w:cs="Arial"/>
          <w:sz w:val="18"/>
          <w:szCs w:val="18"/>
        </w:rPr>
      </w:pPr>
      <w:r w:rsidRPr="00312D20">
        <w:rPr>
          <w:rFonts w:ascii="Verdana" w:hAnsi="Verdana" w:cs="Arial"/>
          <w:sz w:val="18"/>
          <w:szCs w:val="18"/>
        </w:rPr>
        <w:t>...........................................................................</w:t>
      </w:r>
    </w:p>
    <w:p w14:paraId="2EAB4255" w14:textId="77777777" w:rsidR="00FE736A" w:rsidRPr="00312D20" w:rsidRDefault="00FE736A" w:rsidP="00FE736A">
      <w:pPr>
        <w:pStyle w:val="Standard"/>
        <w:spacing w:after="0"/>
        <w:rPr>
          <w:rFonts w:ascii="Verdana" w:hAnsi="Verdana" w:cs="Arial"/>
          <w:sz w:val="18"/>
          <w:szCs w:val="18"/>
        </w:rPr>
      </w:pPr>
      <w:r w:rsidRPr="00312D20">
        <w:rPr>
          <w:rFonts w:ascii="Verdana" w:hAnsi="Verdana" w:cs="Arial"/>
          <w:sz w:val="18"/>
          <w:szCs w:val="18"/>
        </w:rPr>
        <w:t xml:space="preserve">                        (podpis podmiotu przetwarzającego)</w:t>
      </w:r>
    </w:p>
    <w:p w14:paraId="7B1C8D58" w14:textId="77777777" w:rsidR="00FE736A" w:rsidRPr="00312D20" w:rsidRDefault="00FE736A" w:rsidP="00FE736A">
      <w:pPr>
        <w:spacing w:line="276" w:lineRule="auto"/>
        <w:rPr>
          <w:rFonts w:ascii="Verdana" w:hAnsi="Verdana"/>
          <w:sz w:val="18"/>
          <w:szCs w:val="18"/>
        </w:rPr>
      </w:pPr>
    </w:p>
    <w:p w14:paraId="3051C7F3" w14:textId="77777777" w:rsidR="00FE736A" w:rsidRDefault="00FE736A" w:rsidP="001624E0">
      <w:pPr>
        <w:widowControl w:val="0"/>
        <w:autoSpaceDE w:val="0"/>
        <w:autoSpaceDN w:val="0"/>
        <w:adjustRightInd w:val="0"/>
        <w:spacing w:after="0" w:line="276" w:lineRule="auto"/>
        <w:ind w:right="20"/>
        <w:contextualSpacing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329FEC6E" w14:textId="068BD262" w:rsidR="001624E0" w:rsidRPr="007A43E0" w:rsidRDefault="001624E0" w:rsidP="00DF2CC6">
      <w:pPr>
        <w:pStyle w:val="Akapitzlist"/>
        <w:spacing w:line="276" w:lineRule="auto"/>
        <w:ind w:left="284"/>
        <w:jc w:val="both"/>
        <w:rPr>
          <w:rFonts w:ascii="Verdana" w:hAnsi="Verdana" w:cs="Arial"/>
          <w:sz w:val="20"/>
          <w:szCs w:val="20"/>
        </w:rPr>
      </w:pPr>
    </w:p>
    <w:sectPr w:rsidR="001624E0" w:rsidRPr="007A43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D9958" w14:textId="77777777" w:rsidR="008A1B91" w:rsidRDefault="008A1B91" w:rsidP="00A644E8">
      <w:pPr>
        <w:spacing w:after="0" w:line="240" w:lineRule="auto"/>
      </w:pPr>
      <w:r>
        <w:separator/>
      </w:r>
    </w:p>
  </w:endnote>
  <w:endnote w:type="continuationSeparator" w:id="0">
    <w:p w14:paraId="5FBE6FAE" w14:textId="77777777" w:rsidR="008A1B91" w:rsidRDefault="008A1B91" w:rsidP="00A6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9ED28" w14:textId="77777777" w:rsidR="00A644E8" w:rsidRDefault="00A644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6B73C" w14:textId="77777777" w:rsidR="00A644E8" w:rsidRDefault="00A644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AE3BC" w14:textId="77777777" w:rsidR="00A644E8" w:rsidRDefault="00A644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558EF" w14:textId="77777777" w:rsidR="008A1B91" w:rsidRDefault="008A1B91" w:rsidP="00A644E8">
      <w:pPr>
        <w:spacing w:after="0" w:line="240" w:lineRule="auto"/>
      </w:pPr>
      <w:r>
        <w:separator/>
      </w:r>
    </w:p>
  </w:footnote>
  <w:footnote w:type="continuationSeparator" w:id="0">
    <w:p w14:paraId="2E32FAF5" w14:textId="77777777" w:rsidR="008A1B91" w:rsidRDefault="008A1B91" w:rsidP="00A64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F2704" w14:textId="57CF4616" w:rsidR="00A644E8" w:rsidRDefault="00E65521">
    <w:pPr>
      <w:pStyle w:val="Nagwek"/>
    </w:pPr>
    <w:r>
      <w:rPr>
        <w:noProof/>
      </w:rPr>
      <w:pict w14:anchorId="0DE2FB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1181626" o:spid="_x0000_s1026" type="#_x0000_t136" style="position:absolute;margin-left:0;margin-top:0;width:548.1pt;height:91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 ŁUKASIEWIC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56051" w14:textId="122E6843" w:rsidR="00A644E8" w:rsidRDefault="00E65521">
    <w:pPr>
      <w:pStyle w:val="Nagwek"/>
    </w:pPr>
    <w:r>
      <w:rPr>
        <w:noProof/>
      </w:rPr>
      <w:pict w14:anchorId="1591B7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1181627" o:spid="_x0000_s1027" type="#_x0000_t136" style="position:absolute;margin-left:0;margin-top:0;width:548.1pt;height:91.3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 ŁUKASIEWICZA"/>
          <w10:wrap anchorx="margin" anchory="margin"/>
        </v:shape>
      </w:pict>
    </w:r>
    <w:r w:rsidR="00A644E8">
      <w:rPr>
        <w:noProof/>
      </w:rPr>
      <w:drawing>
        <wp:anchor distT="0" distB="0" distL="114300" distR="114300" simplePos="0" relativeHeight="251659264" behindDoc="1" locked="1" layoutInCell="1" allowOverlap="1" wp14:anchorId="44637D9D" wp14:editId="66375D5C">
          <wp:simplePos x="0" y="0"/>
          <wp:positionH relativeFrom="page">
            <wp:posOffset>61595</wp:posOffset>
          </wp:positionH>
          <wp:positionV relativeFrom="page">
            <wp:posOffset>39370</wp:posOffset>
          </wp:positionV>
          <wp:extent cx="1501140" cy="1803400"/>
          <wp:effectExtent l="0" t="0" r="3810" b="6350"/>
          <wp:wrapNone/>
          <wp:docPr id="5" name="Obraz 5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ukasiewicz-Logo-Wo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140" cy="180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C1BF3D" w14:textId="77777777" w:rsidR="00A644E8" w:rsidRDefault="00A644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42D4" w14:textId="66DB8A92" w:rsidR="00A644E8" w:rsidRDefault="00E65521">
    <w:pPr>
      <w:pStyle w:val="Nagwek"/>
    </w:pPr>
    <w:r>
      <w:rPr>
        <w:noProof/>
      </w:rPr>
      <w:pict w14:anchorId="1A666F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1181625" o:spid="_x0000_s1025" type="#_x0000_t136" style="position:absolute;margin-left:0;margin-top:0;width:548.1pt;height:91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 ŁUKASIEWIC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423C"/>
    <w:multiLevelType w:val="hybridMultilevel"/>
    <w:tmpl w:val="B2A88B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6C6139A">
      <w:start w:val="1"/>
      <w:numFmt w:val="lowerLetter"/>
      <w:lvlText w:val="%3)"/>
      <w:lvlJc w:val="left"/>
      <w:pPr>
        <w:ind w:left="2640" w:hanging="660"/>
      </w:pPr>
      <w:rPr>
        <w:rFonts w:hint="default"/>
      </w:rPr>
    </w:lvl>
    <w:lvl w:ilvl="3" w:tplc="0624EFDC">
      <w:start w:val="1"/>
      <w:numFmt w:val="decimal"/>
      <w:lvlText w:val="%4."/>
      <w:lvlJc w:val="left"/>
      <w:pPr>
        <w:ind w:left="3360" w:hanging="84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5A3B"/>
    <w:multiLevelType w:val="hybridMultilevel"/>
    <w:tmpl w:val="70143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2184C"/>
    <w:multiLevelType w:val="hybridMultilevel"/>
    <w:tmpl w:val="58F64A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C0925"/>
    <w:multiLevelType w:val="hybridMultilevel"/>
    <w:tmpl w:val="69622C0C"/>
    <w:lvl w:ilvl="0" w:tplc="04150017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345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086D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6C55B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62D7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5C9B4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D202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D82F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AA9E0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1C71DC"/>
    <w:multiLevelType w:val="hybridMultilevel"/>
    <w:tmpl w:val="2236C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C96012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813DB"/>
    <w:multiLevelType w:val="hybridMultilevel"/>
    <w:tmpl w:val="05F29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85600"/>
    <w:multiLevelType w:val="hybridMultilevel"/>
    <w:tmpl w:val="6ABAD4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976E1DA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6644E8"/>
    <w:multiLevelType w:val="hybridMultilevel"/>
    <w:tmpl w:val="1DEC53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21F9F"/>
    <w:multiLevelType w:val="hybridMultilevel"/>
    <w:tmpl w:val="8C66CCEA"/>
    <w:lvl w:ilvl="0" w:tplc="8A3C80AC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0C55DB6"/>
    <w:multiLevelType w:val="hybridMultilevel"/>
    <w:tmpl w:val="C04254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B4116"/>
    <w:multiLevelType w:val="hybridMultilevel"/>
    <w:tmpl w:val="750824FC"/>
    <w:lvl w:ilvl="0" w:tplc="3AC628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D48D9"/>
    <w:multiLevelType w:val="hybridMultilevel"/>
    <w:tmpl w:val="D682C3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F746D"/>
    <w:multiLevelType w:val="hybridMultilevel"/>
    <w:tmpl w:val="1FF8B974"/>
    <w:lvl w:ilvl="0" w:tplc="39EA1D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CE48E8"/>
    <w:multiLevelType w:val="hybridMultilevel"/>
    <w:tmpl w:val="F0A82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A141A"/>
    <w:multiLevelType w:val="hybridMultilevel"/>
    <w:tmpl w:val="9B86E5AA"/>
    <w:lvl w:ilvl="0" w:tplc="55EEFC0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F6EF7E">
      <w:start w:val="1"/>
      <w:numFmt w:val="decimal"/>
      <w:lvlText w:val="%2)"/>
      <w:lvlJc w:val="left"/>
      <w:pPr>
        <w:ind w:left="720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4A4A0C">
      <w:start w:val="1"/>
      <w:numFmt w:val="lowerLetter"/>
      <w:lvlText w:val="%3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5EE10A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F8972E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C4AEC8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866C6A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8EBD8C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1A1C12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46616E"/>
    <w:multiLevelType w:val="hybridMultilevel"/>
    <w:tmpl w:val="20862B50"/>
    <w:lvl w:ilvl="0" w:tplc="163419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91A1C"/>
    <w:multiLevelType w:val="hybridMultilevel"/>
    <w:tmpl w:val="06789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123D7"/>
    <w:multiLevelType w:val="hybridMultilevel"/>
    <w:tmpl w:val="6144DC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F7966"/>
    <w:multiLevelType w:val="hybridMultilevel"/>
    <w:tmpl w:val="12604F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E3CDA"/>
    <w:multiLevelType w:val="hybridMultilevel"/>
    <w:tmpl w:val="47AE39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FF1D86"/>
    <w:multiLevelType w:val="hybridMultilevel"/>
    <w:tmpl w:val="C352DAD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EFE446B"/>
    <w:multiLevelType w:val="hybridMultilevel"/>
    <w:tmpl w:val="58F64A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A4315F"/>
    <w:multiLevelType w:val="hybridMultilevel"/>
    <w:tmpl w:val="AC129A44"/>
    <w:lvl w:ilvl="0" w:tplc="0415001B">
      <w:start w:val="1"/>
      <w:numFmt w:val="lowerRoman"/>
      <w:lvlText w:val="%1."/>
      <w:lvlJc w:val="righ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3FF5638E"/>
    <w:multiLevelType w:val="hybridMultilevel"/>
    <w:tmpl w:val="07547BC0"/>
    <w:lvl w:ilvl="0" w:tplc="9D8EE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F3313F"/>
    <w:multiLevelType w:val="hybridMultilevel"/>
    <w:tmpl w:val="70143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41BBE"/>
    <w:multiLevelType w:val="hybridMultilevel"/>
    <w:tmpl w:val="20862B5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66440"/>
    <w:multiLevelType w:val="hybridMultilevel"/>
    <w:tmpl w:val="55B438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1457B1"/>
    <w:multiLevelType w:val="hybridMultilevel"/>
    <w:tmpl w:val="19D420DA"/>
    <w:lvl w:ilvl="0" w:tplc="A4A03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9E68C5"/>
    <w:multiLevelType w:val="hybridMultilevel"/>
    <w:tmpl w:val="952893FE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51C4D"/>
    <w:multiLevelType w:val="hybridMultilevel"/>
    <w:tmpl w:val="5D922A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B2D29"/>
    <w:multiLevelType w:val="hybridMultilevel"/>
    <w:tmpl w:val="AAE0C390"/>
    <w:lvl w:ilvl="0" w:tplc="FD3C6B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670D9"/>
    <w:multiLevelType w:val="hybridMultilevel"/>
    <w:tmpl w:val="A5A89AC8"/>
    <w:lvl w:ilvl="0" w:tplc="830A8E0A">
      <w:start w:val="1"/>
      <w:numFmt w:val="decimal"/>
      <w:lvlText w:val="%1)"/>
      <w:lvlJc w:val="left"/>
      <w:pPr>
        <w:ind w:left="502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73BC0"/>
    <w:multiLevelType w:val="multilevel"/>
    <w:tmpl w:val="6D70DE1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60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233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440"/>
      </w:pPr>
      <w:rPr>
        <w:rFonts w:hint="default"/>
      </w:rPr>
    </w:lvl>
  </w:abstractNum>
  <w:abstractNum w:abstractNumId="33" w15:restartNumberingAfterBreak="0">
    <w:nsid w:val="78ED7607"/>
    <w:multiLevelType w:val="hybridMultilevel"/>
    <w:tmpl w:val="7624BB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918598D"/>
    <w:multiLevelType w:val="multilevel"/>
    <w:tmpl w:val="F8126600"/>
    <w:lvl w:ilvl="0">
      <w:start w:val="1"/>
      <w:numFmt w:val="decimal"/>
      <w:pStyle w:val="NAG1"/>
      <w:lvlText w:val="%1."/>
      <w:lvlJc w:val="left"/>
      <w:pPr>
        <w:ind w:left="928" w:hanging="360"/>
      </w:pPr>
    </w:lvl>
    <w:lvl w:ilvl="1">
      <w:start w:val="1"/>
      <w:numFmt w:val="decimal"/>
      <w:pStyle w:val="NAG2"/>
      <w:lvlText w:val="%1.%2."/>
      <w:lvlJc w:val="left"/>
      <w:pPr>
        <w:ind w:left="1142" w:hanging="432"/>
      </w:pPr>
      <w:rPr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224" w:hanging="504"/>
      </w:pPr>
      <w:rPr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99724382">
    <w:abstractNumId w:val="31"/>
  </w:num>
  <w:num w:numId="2" w16cid:durableId="1574242239">
    <w:abstractNumId w:val="29"/>
  </w:num>
  <w:num w:numId="3" w16cid:durableId="1859465051">
    <w:abstractNumId w:val="13"/>
  </w:num>
  <w:num w:numId="4" w16cid:durableId="2103597435">
    <w:abstractNumId w:val="19"/>
  </w:num>
  <w:num w:numId="5" w16cid:durableId="1026060748">
    <w:abstractNumId w:val="5"/>
  </w:num>
  <w:num w:numId="6" w16cid:durableId="710150418">
    <w:abstractNumId w:val="21"/>
  </w:num>
  <w:num w:numId="7" w16cid:durableId="1818834502">
    <w:abstractNumId w:val="26"/>
  </w:num>
  <w:num w:numId="8" w16cid:durableId="983509127">
    <w:abstractNumId w:val="6"/>
  </w:num>
  <w:num w:numId="9" w16cid:durableId="938101953">
    <w:abstractNumId w:val="23"/>
  </w:num>
  <w:num w:numId="10" w16cid:durableId="1992054658">
    <w:abstractNumId w:val="12"/>
  </w:num>
  <w:num w:numId="11" w16cid:durableId="285087543">
    <w:abstractNumId w:val="2"/>
  </w:num>
  <w:num w:numId="12" w16cid:durableId="151411772">
    <w:abstractNumId w:val="1"/>
  </w:num>
  <w:num w:numId="13" w16cid:durableId="1966740659">
    <w:abstractNumId w:val="24"/>
  </w:num>
  <w:num w:numId="14" w16cid:durableId="545487380">
    <w:abstractNumId w:val="7"/>
  </w:num>
  <w:num w:numId="15" w16cid:durableId="270212497">
    <w:abstractNumId w:val="34"/>
  </w:num>
  <w:num w:numId="16" w16cid:durableId="16078124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5367818">
    <w:abstractNumId w:val="32"/>
  </w:num>
  <w:num w:numId="18" w16cid:durableId="1797405151">
    <w:abstractNumId w:val="34"/>
  </w:num>
  <w:num w:numId="19" w16cid:durableId="275411461">
    <w:abstractNumId w:val="16"/>
  </w:num>
  <w:num w:numId="20" w16cid:durableId="2135512253">
    <w:abstractNumId w:val="14"/>
  </w:num>
  <w:num w:numId="21" w16cid:durableId="678386248">
    <w:abstractNumId w:val="3"/>
  </w:num>
  <w:num w:numId="22" w16cid:durableId="1065957220">
    <w:abstractNumId w:val="30"/>
  </w:num>
  <w:num w:numId="23" w16cid:durableId="9613089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8901986">
    <w:abstractNumId w:val="28"/>
  </w:num>
  <w:num w:numId="25" w16cid:durableId="1872304943">
    <w:abstractNumId w:val="11"/>
  </w:num>
  <w:num w:numId="26" w16cid:durableId="86850209">
    <w:abstractNumId w:val="8"/>
  </w:num>
  <w:num w:numId="27" w16cid:durableId="9873235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182370">
    <w:abstractNumId w:val="0"/>
  </w:num>
  <w:num w:numId="29" w16cid:durableId="1516308206">
    <w:abstractNumId w:val="4"/>
  </w:num>
  <w:num w:numId="30" w16cid:durableId="2069188728">
    <w:abstractNumId w:val="17"/>
  </w:num>
  <w:num w:numId="31" w16cid:durableId="1444112210">
    <w:abstractNumId w:val="18"/>
  </w:num>
  <w:num w:numId="32" w16cid:durableId="2096632011">
    <w:abstractNumId w:val="9"/>
  </w:num>
  <w:num w:numId="33" w16cid:durableId="745054">
    <w:abstractNumId w:val="22"/>
  </w:num>
  <w:num w:numId="34" w16cid:durableId="2112315966">
    <w:abstractNumId w:val="33"/>
  </w:num>
  <w:num w:numId="35" w16cid:durableId="548108002">
    <w:abstractNumId w:val="20"/>
  </w:num>
  <w:num w:numId="36" w16cid:durableId="1101492636">
    <w:abstractNumId w:val="15"/>
  </w:num>
  <w:num w:numId="37" w16cid:durableId="845443127">
    <w:abstractNumId w:val="25"/>
  </w:num>
  <w:num w:numId="38" w16cid:durableId="4057346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6A7"/>
    <w:rsid w:val="00013735"/>
    <w:rsid w:val="00074E94"/>
    <w:rsid w:val="000C7078"/>
    <w:rsid w:val="00105B69"/>
    <w:rsid w:val="00153BC0"/>
    <w:rsid w:val="001624E0"/>
    <w:rsid w:val="00184151"/>
    <w:rsid w:val="001906FE"/>
    <w:rsid w:val="001A3559"/>
    <w:rsid w:val="001F2EE6"/>
    <w:rsid w:val="001F63CB"/>
    <w:rsid w:val="00276092"/>
    <w:rsid w:val="002C181E"/>
    <w:rsid w:val="002D6D92"/>
    <w:rsid w:val="003F4194"/>
    <w:rsid w:val="004200C1"/>
    <w:rsid w:val="00430256"/>
    <w:rsid w:val="004525E0"/>
    <w:rsid w:val="004A23AE"/>
    <w:rsid w:val="00556A9A"/>
    <w:rsid w:val="00575A8F"/>
    <w:rsid w:val="00591737"/>
    <w:rsid w:val="005F11E1"/>
    <w:rsid w:val="005F6C54"/>
    <w:rsid w:val="00661C20"/>
    <w:rsid w:val="00692C41"/>
    <w:rsid w:val="006E231C"/>
    <w:rsid w:val="006E2324"/>
    <w:rsid w:val="0078314A"/>
    <w:rsid w:val="007A43E0"/>
    <w:rsid w:val="007A4530"/>
    <w:rsid w:val="007F76A7"/>
    <w:rsid w:val="008041F6"/>
    <w:rsid w:val="00814223"/>
    <w:rsid w:val="008A1B91"/>
    <w:rsid w:val="008B2DEC"/>
    <w:rsid w:val="0095036B"/>
    <w:rsid w:val="00987D01"/>
    <w:rsid w:val="00A43A69"/>
    <w:rsid w:val="00A644E8"/>
    <w:rsid w:val="00B36F1C"/>
    <w:rsid w:val="00BF325B"/>
    <w:rsid w:val="00C131C8"/>
    <w:rsid w:val="00C47D49"/>
    <w:rsid w:val="00CC0555"/>
    <w:rsid w:val="00D03A32"/>
    <w:rsid w:val="00DD7151"/>
    <w:rsid w:val="00DF2CC6"/>
    <w:rsid w:val="00DF7D72"/>
    <w:rsid w:val="00E01E2D"/>
    <w:rsid w:val="00E65521"/>
    <w:rsid w:val="00EE18EA"/>
    <w:rsid w:val="00F1298B"/>
    <w:rsid w:val="00F60F08"/>
    <w:rsid w:val="00F740D6"/>
    <w:rsid w:val="00F7743B"/>
    <w:rsid w:val="00FA7AAC"/>
    <w:rsid w:val="00FD3CCF"/>
    <w:rsid w:val="00F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71070"/>
  <w15:chartTrackingRefBased/>
  <w15:docId w15:val="{C314A7E7-4B8A-420A-98BC-AC570EF1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F76A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F76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76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76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76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76A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6A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44E8"/>
  </w:style>
  <w:style w:type="paragraph" w:styleId="Stopka">
    <w:name w:val="footer"/>
    <w:basedOn w:val="Normalny"/>
    <w:link w:val="StopkaZnak"/>
    <w:uiPriority w:val="99"/>
    <w:unhideWhenUsed/>
    <w:rsid w:val="00A6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44E8"/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unhideWhenUsed/>
    <w:rsid w:val="00A644E8"/>
    <w:pPr>
      <w:spacing w:after="200" w:line="276" w:lineRule="auto"/>
    </w:pPr>
    <w:rPr>
      <w:rFonts w:ascii="Tahoma" w:eastAsia="Calibri" w:hAnsi="Tahoma" w:cs="Times New Roman"/>
      <w:color w:val="808284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A644E8"/>
    <w:rPr>
      <w:rFonts w:ascii="Tahoma" w:eastAsia="Calibri" w:hAnsi="Tahoma" w:cs="Times New Roman"/>
      <w:color w:val="808284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unhideWhenUsed/>
    <w:rsid w:val="00A644E8"/>
    <w:rPr>
      <w:vertAlign w:val="superscript"/>
    </w:rPr>
  </w:style>
  <w:style w:type="paragraph" w:customStyle="1" w:styleId="NAG1">
    <w:name w:val="NAG_1"/>
    <w:basedOn w:val="Akapitzlist"/>
    <w:qFormat/>
    <w:rsid w:val="00E01E2D"/>
    <w:pPr>
      <w:numPr>
        <w:numId w:val="15"/>
      </w:numPr>
      <w:spacing w:before="400" w:after="200" w:line="276" w:lineRule="auto"/>
      <w:ind w:left="502"/>
      <w:contextualSpacing w:val="0"/>
    </w:pPr>
    <w:rPr>
      <w:rFonts w:ascii="Arial" w:hAnsi="Arial" w:cs="Arial"/>
      <w:b/>
      <w:caps/>
      <w:sz w:val="24"/>
      <w:szCs w:val="21"/>
    </w:rPr>
  </w:style>
  <w:style w:type="paragraph" w:customStyle="1" w:styleId="NAG2">
    <w:name w:val="NAG_2"/>
    <w:basedOn w:val="Akapitzlist"/>
    <w:qFormat/>
    <w:rsid w:val="00E01E2D"/>
    <w:pPr>
      <w:numPr>
        <w:ilvl w:val="1"/>
        <w:numId w:val="15"/>
      </w:numPr>
      <w:spacing w:after="200" w:line="276" w:lineRule="auto"/>
      <w:contextualSpacing w:val="0"/>
      <w:jc w:val="both"/>
    </w:pPr>
    <w:rPr>
      <w:rFonts w:ascii="Arial" w:hAnsi="Arial" w:cs="Arial"/>
      <w:sz w:val="20"/>
    </w:rPr>
  </w:style>
  <w:style w:type="paragraph" w:customStyle="1" w:styleId="NAG3">
    <w:name w:val="NAG_3"/>
    <w:basedOn w:val="NAG2"/>
    <w:qFormat/>
    <w:rsid w:val="00E01E2D"/>
    <w:pPr>
      <w:numPr>
        <w:ilvl w:val="2"/>
      </w:numPr>
      <w:ind w:left="1942" w:hanging="180"/>
    </w:pPr>
  </w:style>
  <w:style w:type="paragraph" w:styleId="Akapitzlist">
    <w:name w:val="List Paragraph"/>
    <w:aliases w:val="WYPUNKTOWANIE Akapit z listą,List Paragraph2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01E2D"/>
    <w:pPr>
      <w:ind w:left="720"/>
      <w:contextualSpacing/>
    </w:pPr>
  </w:style>
  <w:style w:type="paragraph" w:customStyle="1" w:styleId="Default">
    <w:name w:val="Default"/>
    <w:rsid w:val="005F6C5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customStyle="1" w:styleId="AkapitzlistZnak">
    <w:name w:val="Akapit z listą Znak"/>
    <w:aliases w:val="WYPUNKTOWANIE Akapit z listą Znak,List Paragraph2 Znak,lp1 Znak,Preambuła Znak,CP-UC Znak,CP-Punkty Znak,Bullet List Znak,List - bullets Znak,Equipment Znak,Bullet 1 Znak,List Paragraph Char Char Znak,b1 Znak,Figure_name Znak"/>
    <w:link w:val="Akapitzlist"/>
    <w:uiPriority w:val="34"/>
    <w:qFormat/>
    <w:rsid w:val="005F6C54"/>
  </w:style>
  <w:style w:type="paragraph" w:styleId="Poprawka">
    <w:name w:val="Revision"/>
    <w:hidden/>
    <w:uiPriority w:val="99"/>
    <w:semiHidden/>
    <w:rsid w:val="00661C20"/>
    <w:pPr>
      <w:spacing w:after="0" w:line="240" w:lineRule="auto"/>
    </w:pPr>
  </w:style>
  <w:style w:type="paragraph" w:customStyle="1" w:styleId="Standard">
    <w:name w:val="Standard"/>
    <w:rsid w:val="00FE736A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CD9F763F7C5E40B913122F3CA9C423" ma:contentTypeVersion="4" ma:contentTypeDescription="Utwórz nowy dokument." ma:contentTypeScope="" ma:versionID="4b98aa09b37ecd8355ceef08d25ba450">
  <xsd:schema xmlns:xsd="http://www.w3.org/2001/XMLSchema" xmlns:xs="http://www.w3.org/2001/XMLSchema" xmlns:p="http://schemas.microsoft.com/office/2006/metadata/properties" xmlns:ns2="8cadc176-7155-400a-a67b-9241b9b2cb66" xmlns:ns3="2cc2da4b-3665-40ef-a54c-e21423738a99" targetNamespace="http://schemas.microsoft.com/office/2006/metadata/properties" ma:root="true" ma:fieldsID="325658ec78691f7b76f8350ec49010db" ns2:_="" ns3:_="">
    <xsd:import namespace="8cadc176-7155-400a-a67b-9241b9b2cb66"/>
    <xsd:import namespace="2cc2da4b-3665-40ef-a54c-e21423738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dc176-7155-400a-a67b-9241b9b2cb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2da4b-3665-40ef-a54c-e21423738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559518-3640-41E9-9B71-B0E8FF43F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3C4BFF-18C4-4BEB-887D-2A29A78E34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AE8BE0-8AF5-4016-8AAF-2457ABE69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adc176-7155-400a-a67b-9241b9b2cb66"/>
    <ds:schemaRef ds:uri="2cc2da4b-3665-40ef-a54c-e21423738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B47390-CE1E-4292-BEE5-E9E8202566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668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Żygłowicz Monika</dc:creator>
  <cp:keywords/>
  <dc:description/>
  <cp:lastModifiedBy>Paulina Saks | Centrum Łukasiewicz</cp:lastModifiedBy>
  <cp:revision>13</cp:revision>
  <dcterms:created xsi:type="dcterms:W3CDTF">2023-05-12T07:56:00Z</dcterms:created>
  <dcterms:modified xsi:type="dcterms:W3CDTF">2024-05-29T09:52:00Z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0x010100A8CD9F763F7C5E40B913122F3CA9C423</vt:lpwstr>
  </property>
</Properties>
</file>